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23A" w:rsidRPr="00C215E7" w:rsidRDefault="00256882" w:rsidP="00C215E7">
      <w:pPr>
        <w:jc w:val="center"/>
        <w:rPr>
          <w:sz w:val="44"/>
          <w:szCs w:val="44"/>
        </w:rPr>
      </w:pPr>
      <w:r w:rsidRPr="00C215E7">
        <w:rPr>
          <w:sz w:val="44"/>
          <w:szCs w:val="44"/>
        </w:rPr>
        <w:t>山东省交通工业集团控股有限公司</w:t>
      </w:r>
    </w:p>
    <w:p w:rsidR="00256882" w:rsidRDefault="00F608EF" w:rsidP="00C215E7">
      <w:pPr>
        <w:jc w:val="center"/>
        <w:rPr>
          <w:sz w:val="44"/>
          <w:szCs w:val="44"/>
        </w:rPr>
      </w:pPr>
      <w:r>
        <w:rPr>
          <w:rFonts w:hint="eastAsia"/>
          <w:sz w:val="44"/>
          <w:szCs w:val="44"/>
        </w:rPr>
        <w:t>废旧资产</w:t>
      </w:r>
      <w:r w:rsidR="00256882" w:rsidRPr="00C215E7">
        <w:rPr>
          <w:rFonts w:hint="eastAsia"/>
          <w:sz w:val="44"/>
          <w:szCs w:val="44"/>
        </w:rPr>
        <w:t>处置</w:t>
      </w:r>
      <w:r w:rsidR="00C215E7" w:rsidRPr="00C215E7">
        <w:rPr>
          <w:rFonts w:hint="eastAsia"/>
          <w:sz w:val="44"/>
          <w:szCs w:val="44"/>
        </w:rPr>
        <w:t>报价须知</w:t>
      </w:r>
    </w:p>
    <w:p w:rsidR="00C215E7" w:rsidRDefault="00C215E7" w:rsidP="00C215E7">
      <w:pPr>
        <w:jc w:val="left"/>
        <w:rPr>
          <w:rFonts w:ascii="仿宋" w:eastAsia="仿宋" w:hAnsi="仿宋"/>
          <w:sz w:val="32"/>
          <w:szCs w:val="32"/>
        </w:rPr>
      </w:pPr>
    </w:p>
    <w:p w:rsidR="00C215E7" w:rsidRPr="00C215E7" w:rsidRDefault="00C215E7" w:rsidP="00C215E7">
      <w:pPr>
        <w:ind w:firstLineChars="200" w:firstLine="640"/>
        <w:jc w:val="left"/>
        <w:rPr>
          <w:rFonts w:ascii="黑体" w:eastAsia="黑体" w:hAnsi="黑体"/>
          <w:sz w:val="32"/>
          <w:szCs w:val="32"/>
        </w:rPr>
      </w:pPr>
      <w:r w:rsidRPr="00C215E7">
        <w:rPr>
          <w:rFonts w:ascii="黑体" w:eastAsia="黑体" w:hAnsi="黑体" w:hint="eastAsia"/>
          <w:sz w:val="32"/>
          <w:szCs w:val="32"/>
        </w:rPr>
        <w:t>一、保证金缴纳</w:t>
      </w:r>
    </w:p>
    <w:p w:rsidR="007F3887" w:rsidRDefault="00C215E7" w:rsidP="00C215E7">
      <w:pPr>
        <w:ind w:firstLine="645"/>
        <w:jc w:val="left"/>
        <w:rPr>
          <w:rFonts w:ascii="仿宋" w:eastAsia="仿宋" w:hAnsi="仿宋"/>
          <w:sz w:val="32"/>
          <w:szCs w:val="32"/>
        </w:rPr>
      </w:pPr>
      <w:r>
        <w:rPr>
          <w:rFonts w:ascii="仿宋" w:eastAsia="仿宋" w:hAnsi="仿宋" w:hint="eastAsia"/>
          <w:sz w:val="32"/>
          <w:szCs w:val="32"/>
        </w:rPr>
        <w:t>1.</w:t>
      </w:r>
      <w:r w:rsidR="007F3887">
        <w:rPr>
          <w:rFonts w:ascii="仿宋" w:eastAsia="仿宋" w:hAnsi="仿宋" w:hint="eastAsia"/>
          <w:sz w:val="32"/>
          <w:szCs w:val="32"/>
        </w:rPr>
        <w:t>凡参与竞买</w:t>
      </w:r>
      <w:r w:rsidR="00F608EF">
        <w:rPr>
          <w:rFonts w:ascii="仿宋" w:eastAsia="仿宋" w:hAnsi="仿宋" w:hint="eastAsia"/>
          <w:sz w:val="32"/>
          <w:szCs w:val="32"/>
        </w:rPr>
        <w:t>废旧资产</w:t>
      </w:r>
      <w:r w:rsidR="007F3887">
        <w:rPr>
          <w:rFonts w:ascii="仿宋" w:eastAsia="仿宋" w:hAnsi="仿宋" w:hint="eastAsia"/>
          <w:sz w:val="32"/>
          <w:szCs w:val="32"/>
        </w:rPr>
        <w:t>的人员如为自然人的，须为年满十八周岁、且具有完全民事行为能力的人员；如为法人的，报名人须为法人的法定代表人或持有法人单位的营业执照和法定代表人亲笔签名的授权委托书。</w:t>
      </w:r>
    </w:p>
    <w:p w:rsidR="00C215E7" w:rsidRDefault="007F3887" w:rsidP="00C215E7">
      <w:pPr>
        <w:ind w:firstLine="645"/>
        <w:jc w:val="left"/>
        <w:rPr>
          <w:rFonts w:ascii="仿宋" w:eastAsia="仿宋" w:hAnsi="仿宋"/>
          <w:sz w:val="32"/>
          <w:szCs w:val="32"/>
        </w:rPr>
      </w:pPr>
      <w:r>
        <w:rPr>
          <w:rFonts w:ascii="仿宋" w:eastAsia="仿宋" w:hAnsi="仿宋" w:hint="eastAsia"/>
          <w:sz w:val="32"/>
          <w:szCs w:val="32"/>
        </w:rPr>
        <w:t>2.</w:t>
      </w:r>
      <w:r w:rsidR="00C215E7">
        <w:rPr>
          <w:rFonts w:ascii="仿宋" w:eastAsia="仿宋" w:hAnsi="仿宋" w:hint="eastAsia"/>
          <w:sz w:val="32"/>
          <w:szCs w:val="32"/>
        </w:rPr>
        <w:t>凡参与竞买</w:t>
      </w:r>
      <w:r w:rsidR="00F608EF">
        <w:rPr>
          <w:rFonts w:ascii="仿宋" w:eastAsia="仿宋" w:hAnsi="仿宋" w:hint="eastAsia"/>
          <w:sz w:val="32"/>
          <w:szCs w:val="32"/>
        </w:rPr>
        <w:t>废旧资产</w:t>
      </w:r>
      <w:r w:rsidR="00C215E7">
        <w:rPr>
          <w:rFonts w:ascii="仿宋" w:eastAsia="仿宋" w:hAnsi="仿宋" w:hint="eastAsia"/>
          <w:sz w:val="32"/>
          <w:szCs w:val="32"/>
        </w:rPr>
        <w:t>的人员均需在报价前以现金方式缴纳报名保证金</w:t>
      </w:r>
      <w:r w:rsidR="00F52A33">
        <w:rPr>
          <w:rFonts w:ascii="仿宋" w:eastAsia="仿宋" w:hAnsi="仿宋" w:hint="eastAsia"/>
          <w:sz w:val="32"/>
          <w:szCs w:val="32"/>
        </w:rPr>
        <w:t>方能取得报价资格</w:t>
      </w:r>
      <w:r w:rsidR="00C215E7">
        <w:rPr>
          <w:rFonts w:ascii="仿宋" w:eastAsia="仿宋" w:hAnsi="仿宋" w:hint="eastAsia"/>
          <w:sz w:val="32"/>
          <w:szCs w:val="32"/>
        </w:rPr>
        <w:t>，保证金将由转让方提供信封、并由参与竞买人签名后封存现场。</w:t>
      </w:r>
    </w:p>
    <w:p w:rsidR="00216236" w:rsidRDefault="007F3887" w:rsidP="00216236">
      <w:pPr>
        <w:ind w:firstLine="645"/>
        <w:jc w:val="left"/>
        <w:rPr>
          <w:rFonts w:ascii="仿宋" w:eastAsia="仿宋" w:hAnsi="仿宋"/>
          <w:sz w:val="32"/>
          <w:szCs w:val="32"/>
        </w:rPr>
      </w:pPr>
      <w:r>
        <w:rPr>
          <w:rFonts w:ascii="仿宋" w:eastAsia="仿宋" w:hAnsi="仿宋" w:hint="eastAsia"/>
          <w:sz w:val="32"/>
          <w:szCs w:val="32"/>
        </w:rPr>
        <w:t>3</w:t>
      </w:r>
      <w:r w:rsidR="00C215E7">
        <w:rPr>
          <w:rFonts w:ascii="仿宋" w:eastAsia="仿宋" w:hAnsi="仿宋" w:hint="eastAsia"/>
          <w:sz w:val="32"/>
          <w:szCs w:val="32"/>
        </w:rPr>
        <w:t>.保证金缴纳标准为人民币</w:t>
      </w:r>
      <w:r w:rsidR="00F608EF">
        <w:rPr>
          <w:rFonts w:ascii="仿宋" w:eastAsia="仿宋" w:hAnsi="仿宋" w:hint="eastAsia"/>
          <w:sz w:val="32"/>
          <w:szCs w:val="32"/>
        </w:rPr>
        <w:t>2000</w:t>
      </w:r>
      <w:r w:rsidR="00C215E7">
        <w:rPr>
          <w:rFonts w:ascii="仿宋" w:eastAsia="仿宋" w:hAnsi="仿宋" w:hint="eastAsia"/>
          <w:sz w:val="32"/>
          <w:szCs w:val="32"/>
        </w:rPr>
        <w:t>元整，</w:t>
      </w:r>
      <w:r w:rsidR="00216236">
        <w:rPr>
          <w:rFonts w:ascii="仿宋" w:eastAsia="仿宋" w:hAnsi="仿宋" w:hint="eastAsia"/>
          <w:sz w:val="32"/>
          <w:szCs w:val="32"/>
        </w:rPr>
        <w:t>请参与竞买人</w:t>
      </w:r>
      <w:r w:rsidR="00F608EF">
        <w:rPr>
          <w:rFonts w:ascii="仿宋" w:eastAsia="仿宋" w:hAnsi="仿宋" w:hint="eastAsia"/>
          <w:sz w:val="32"/>
          <w:szCs w:val="32"/>
        </w:rPr>
        <w:t>在报名参与竞买时一并</w:t>
      </w:r>
      <w:r w:rsidR="00216236">
        <w:rPr>
          <w:rFonts w:ascii="仿宋" w:eastAsia="仿宋" w:hAnsi="仿宋" w:hint="eastAsia"/>
          <w:sz w:val="32"/>
          <w:szCs w:val="32"/>
        </w:rPr>
        <w:t>缴纳保证金。</w:t>
      </w:r>
    </w:p>
    <w:p w:rsidR="00765E66" w:rsidRDefault="007F3887" w:rsidP="00216236">
      <w:pPr>
        <w:ind w:firstLine="645"/>
        <w:jc w:val="left"/>
        <w:rPr>
          <w:rFonts w:ascii="仿宋" w:eastAsia="仿宋" w:hAnsi="仿宋"/>
          <w:sz w:val="32"/>
          <w:szCs w:val="32"/>
        </w:rPr>
      </w:pPr>
      <w:r>
        <w:rPr>
          <w:rFonts w:ascii="仿宋" w:eastAsia="仿宋" w:hAnsi="仿宋" w:hint="eastAsia"/>
          <w:sz w:val="32"/>
          <w:szCs w:val="32"/>
        </w:rPr>
        <w:t>4</w:t>
      </w:r>
      <w:r w:rsidR="00216236">
        <w:rPr>
          <w:rFonts w:ascii="仿宋" w:eastAsia="仿宋" w:hAnsi="仿宋" w:hint="eastAsia"/>
          <w:sz w:val="32"/>
          <w:szCs w:val="32"/>
        </w:rPr>
        <w:t>.参与竞买人员成为最终受让方后，保证金可以冲抵转让价款</w:t>
      </w:r>
      <w:r w:rsidR="00765E66">
        <w:rPr>
          <w:rFonts w:ascii="仿宋" w:eastAsia="仿宋" w:hAnsi="仿宋" w:hint="eastAsia"/>
          <w:sz w:val="32"/>
          <w:szCs w:val="32"/>
        </w:rPr>
        <w:t>。如成为最终受让方后不按时间要求办理付款手续，或是放弃受让的，保证金不予退还。</w:t>
      </w:r>
    </w:p>
    <w:p w:rsidR="00216236" w:rsidRDefault="007F3887" w:rsidP="00216236">
      <w:pPr>
        <w:ind w:firstLine="645"/>
        <w:jc w:val="left"/>
        <w:rPr>
          <w:rFonts w:ascii="仿宋" w:eastAsia="仿宋" w:hAnsi="仿宋"/>
          <w:sz w:val="32"/>
          <w:szCs w:val="32"/>
        </w:rPr>
      </w:pPr>
      <w:r>
        <w:rPr>
          <w:rFonts w:ascii="仿宋" w:eastAsia="仿宋" w:hAnsi="仿宋" w:hint="eastAsia"/>
          <w:sz w:val="32"/>
          <w:szCs w:val="32"/>
        </w:rPr>
        <w:t>5</w:t>
      </w:r>
      <w:r w:rsidR="00765E66">
        <w:rPr>
          <w:rFonts w:ascii="仿宋" w:eastAsia="仿宋" w:hAnsi="仿宋" w:hint="eastAsia"/>
          <w:sz w:val="32"/>
          <w:szCs w:val="32"/>
        </w:rPr>
        <w:t>.因报价低于其他参与竞买人报价而未</w:t>
      </w:r>
      <w:r w:rsidR="00216236">
        <w:rPr>
          <w:rFonts w:ascii="仿宋" w:eastAsia="仿宋" w:hAnsi="仿宋" w:hint="eastAsia"/>
          <w:sz w:val="32"/>
          <w:szCs w:val="32"/>
        </w:rPr>
        <w:t>成为最终受让方</w:t>
      </w:r>
      <w:r w:rsidR="00765E66">
        <w:rPr>
          <w:rFonts w:ascii="仿宋" w:eastAsia="仿宋" w:hAnsi="仿宋" w:hint="eastAsia"/>
          <w:sz w:val="32"/>
          <w:szCs w:val="32"/>
        </w:rPr>
        <w:t>、或第一轮报价低于处置底价成为无效报价的</w:t>
      </w:r>
      <w:r w:rsidR="00216236">
        <w:rPr>
          <w:rFonts w:ascii="仿宋" w:eastAsia="仿宋" w:hAnsi="仿宋" w:hint="eastAsia"/>
          <w:sz w:val="32"/>
          <w:szCs w:val="32"/>
        </w:rPr>
        <w:t>，在</w:t>
      </w:r>
      <w:r w:rsidR="00765E66">
        <w:rPr>
          <w:rFonts w:ascii="仿宋" w:eastAsia="仿宋" w:hAnsi="仿宋" w:hint="eastAsia"/>
          <w:sz w:val="32"/>
          <w:szCs w:val="32"/>
        </w:rPr>
        <w:t>确定最终受让方后，由转让</w:t>
      </w:r>
      <w:proofErr w:type="gramStart"/>
      <w:r w:rsidR="00765E66">
        <w:rPr>
          <w:rFonts w:ascii="仿宋" w:eastAsia="仿宋" w:hAnsi="仿宋" w:hint="eastAsia"/>
          <w:sz w:val="32"/>
          <w:szCs w:val="32"/>
        </w:rPr>
        <w:t>方现场</w:t>
      </w:r>
      <w:proofErr w:type="gramEnd"/>
      <w:r w:rsidR="00765E66">
        <w:rPr>
          <w:rFonts w:ascii="仿宋" w:eastAsia="仿宋" w:hAnsi="仿宋" w:hint="eastAsia"/>
          <w:sz w:val="32"/>
          <w:szCs w:val="32"/>
        </w:rPr>
        <w:t>直接将保证金退还参与竞买人。</w:t>
      </w:r>
    </w:p>
    <w:p w:rsidR="00765E66" w:rsidRPr="00765E66" w:rsidRDefault="00765E66" w:rsidP="00216236">
      <w:pPr>
        <w:ind w:firstLine="645"/>
        <w:jc w:val="left"/>
        <w:rPr>
          <w:rFonts w:ascii="黑体" w:eastAsia="黑体" w:hAnsi="黑体"/>
          <w:sz w:val="32"/>
          <w:szCs w:val="32"/>
        </w:rPr>
      </w:pPr>
      <w:r w:rsidRPr="00765E66">
        <w:rPr>
          <w:rFonts w:ascii="黑体" w:eastAsia="黑体" w:hAnsi="黑体" w:hint="eastAsia"/>
          <w:sz w:val="32"/>
          <w:szCs w:val="32"/>
        </w:rPr>
        <w:t>二、报价方式</w:t>
      </w:r>
    </w:p>
    <w:p w:rsidR="00765E66" w:rsidRDefault="00765E66" w:rsidP="00216236">
      <w:pPr>
        <w:ind w:firstLine="645"/>
        <w:jc w:val="left"/>
        <w:rPr>
          <w:rFonts w:ascii="仿宋" w:eastAsia="仿宋" w:hAnsi="仿宋"/>
          <w:sz w:val="32"/>
          <w:szCs w:val="32"/>
        </w:rPr>
      </w:pPr>
      <w:r>
        <w:rPr>
          <w:rFonts w:ascii="仿宋" w:eastAsia="仿宋" w:hAnsi="仿宋" w:hint="eastAsia"/>
          <w:sz w:val="32"/>
          <w:szCs w:val="32"/>
        </w:rPr>
        <w:t>1.本次竞买活动采取两轮报价方式，只有按要求缴纳了竞买保证金的方能取得参与报价的资格。</w:t>
      </w:r>
    </w:p>
    <w:p w:rsidR="00765E66" w:rsidRDefault="00765E66" w:rsidP="00216236">
      <w:pPr>
        <w:ind w:firstLine="645"/>
        <w:jc w:val="left"/>
        <w:rPr>
          <w:rFonts w:ascii="仿宋" w:eastAsia="仿宋" w:hAnsi="仿宋"/>
          <w:sz w:val="32"/>
          <w:szCs w:val="32"/>
        </w:rPr>
      </w:pPr>
      <w:r>
        <w:rPr>
          <w:rFonts w:ascii="仿宋" w:eastAsia="仿宋" w:hAnsi="仿宋" w:hint="eastAsia"/>
          <w:sz w:val="32"/>
          <w:szCs w:val="32"/>
        </w:rPr>
        <w:lastRenderedPageBreak/>
        <w:t>2.第一轮报价低于转让方的处置底价的为无效报价，直接取消其参与竞买资格，其所缴纳保证金的退还方式安置第一项第四款执行。</w:t>
      </w:r>
    </w:p>
    <w:p w:rsidR="00F52A33" w:rsidRDefault="00765E66" w:rsidP="00216236">
      <w:pPr>
        <w:ind w:firstLine="645"/>
        <w:jc w:val="left"/>
        <w:rPr>
          <w:rFonts w:ascii="仿宋" w:eastAsia="仿宋" w:hAnsi="仿宋"/>
          <w:sz w:val="32"/>
          <w:szCs w:val="32"/>
        </w:rPr>
      </w:pPr>
      <w:r>
        <w:rPr>
          <w:rFonts w:ascii="仿宋" w:eastAsia="仿宋" w:hAnsi="仿宋" w:hint="eastAsia"/>
          <w:sz w:val="32"/>
          <w:szCs w:val="32"/>
        </w:rPr>
        <w:t>3.</w:t>
      </w:r>
      <w:r w:rsidR="00F52A33">
        <w:rPr>
          <w:rFonts w:ascii="仿宋" w:eastAsia="仿宋" w:hAnsi="仿宋" w:hint="eastAsia"/>
          <w:sz w:val="32"/>
          <w:szCs w:val="32"/>
        </w:rPr>
        <w:t>经第一轮报价后，如只有一个报价、且报价不低于处置底价的，该报价人即为最终受让方。</w:t>
      </w:r>
    </w:p>
    <w:p w:rsidR="00765E66" w:rsidRDefault="00F52A33" w:rsidP="00216236">
      <w:pPr>
        <w:ind w:firstLine="645"/>
        <w:jc w:val="left"/>
        <w:rPr>
          <w:rFonts w:ascii="仿宋" w:eastAsia="仿宋" w:hAnsi="仿宋"/>
          <w:sz w:val="32"/>
          <w:szCs w:val="32"/>
        </w:rPr>
      </w:pPr>
      <w:r>
        <w:rPr>
          <w:rFonts w:ascii="仿宋" w:eastAsia="仿宋" w:hAnsi="仿宋" w:hint="eastAsia"/>
          <w:sz w:val="32"/>
          <w:szCs w:val="32"/>
        </w:rPr>
        <w:t>4.如有两个及以上报价、且报价均不低于处置底价的，以第一轮报价中的最高报价为最新的处置底价，</w:t>
      </w:r>
      <w:r w:rsidR="00685E52">
        <w:rPr>
          <w:rFonts w:ascii="仿宋" w:eastAsia="仿宋" w:hAnsi="仿宋" w:hint="eastAsia"/>
          <w:sz w:val="32"/>
          <w:szCs w:val="32"/>
        </w:rPr>
        <w:t>现场</w:t>
      </w:r>
      <w:r>
        <w:rPr>
          <w:rFonts w:ascii="仿宋" w:eastAsia="仿宋" w:hAnsi="仿宋" w:hint="eastAsia"/>
          <w:sz w:val="32"/>
          <w:szCs w:val="32"/>
        </w:rPr>
        <w:t>由所有有效报价人进行第二轮报价，以第二轮报价中的最高报价为最终受让方</w:t>
      </w:r>
      <w:r w:rsidR="00685E52">
        <w:rPr>
          <w:rFonts w:ascii="仿宋" w:eastAsia="仿宋" w:hAnsi="仿宋" w:hint="eastAsia"/>
          <w:sz w:val="32"/>
          <w:szCs w:val="32"/>
        </w:rPr>
        <w:t>。</w:t>
      </w:r>
    </w:p>
    <w:p w:rsidR="00600834" w:rsidRDefault="00600834" w:rsidP="00216236">
      <w:pPr>
        <w:ind w:firstLine="645"/>
        <w:jc w:val="left"/>
        <w:rPr>
          <w:rFonts w:ascii="黑体" w:eastAsia="黑体" w:hAnsi="黑体"/>
          <w:sz w:val="32"/>
          <w:szCs w:val="32"/>
        </w:rPr>
      </w:pPr>
      <w:r w:rsidRPr="00600834">
        <w:rPr>
          <w:rFonts w:ascii="黑体" w:eastAsia="黑体" w:hAnsi="黑体" w:hint="eastAsia"/>
          <w:sz w:val="32"/>
          <w:szCs w:val="32"/>
        </w:rPr>
        <w:t>三、价款支付</w:t>
      </w:r>
    </w:p>
    <w:p w:rsidR="00600834" w:rsidRDefault="00600834" w:rsidP="00216236">
      <w:pPr>
        <w:ind w:firstLine="645"/>
        <w:jc w:val="left"/>
        <w:rPr>
          <w:rFonts w:ascii="仿宋" w:eastAsia="仿宋" w:hAnsi="仿宋"/>
          <w:sz w:val="32"/>
          <w:szCs w:val="32"/>
        </w:rPr>
      </w:pPr>
      <w:r>
        <w:rPr>
          <w:rFonts w:ascii="仿宋" w:eastAsia="仿宋" w:hAnsi="仿宋" w:hint="eastAsia"/>
          <w:sz w:val="32"/>
          <w:szCs w:val="32"/>
        </w:rPr>
        <w:t>1.确定成为最终受让方后，转让方将在报价接收后两日内向受让方送达成交通知书，已缴纳的保证金将由转让方留存冲抵转让价款。</w:t>
      </w:r>
    </w:p>
    <w:p w:rsidR="00600834" w:rsidRDefault="00600834" w:rsidP="00216236">
      <w:pPr>
        <w:ind w:firstLine="645"/>
        <w:jc w:val="left"/>
        <w:rPr>
          <w:rFonts w:ascii="仿宋" w:eastAsia="仿宋" w:hAnsi="仿宋"/>
          <w:sz w:val="32"/>
          <w:szCs w:val="32"/>
        </w:rPr>
      </w:pPr>
      <w:r>
        <w:rPr>
          <w:rFonts w:ascii="仿宋" w:eastAsia="仿宋" w:hAnsi="仿宋" w:hint="eastAsia"/>
          <w:sz w:val="32"/>
          <w:szCs w:val="32"/>
        </w:rPr>
        <w:t>2.请受让方在收到通知书后五日内按照转让方提供的账户支付扣减保证金以后的剩余交易价款，最终以交易价款实际到达转让方指定账户的时间为准。</w:t>
      </w:r>
    </w:p>
    <w:p w:rsidR="00600834" w:rsidRDefault="00600834" w:rsidP="00216236">
      <w:pPr>
        <w:ind w:firstLine="645"/>
        <w:jc w:val="left"/>
        <w:rPr>
          <w:rFonts w:ascii="仿宋" w:eastAsia="仿宋" w:hAnsi="仿宋"/>
          <w:sz w:val="32"/>
          <w:szCs w:val="32"/>
        </w:rPr>
      </w:pPr>
      <w:r>
        <w:rPr>
          <w:rFonts w:ascii="仿宋" w:eastAsia="仿宋" w:hAnsi="仿宋" w:hint="eastAsia"/>
          <w:sz w:val="32"/>
          <w:szCs w:val="32"/>
        </w:rPr>
        <w:t>3.</w:t>
      </w:r>
      <w:r w:rsidR="00A07BD8">
        <w:rPr>
          <w:rFonts w:ascii="仿宋" w:eastAsia="仿宋" w:hAnsi="仿宋" w:hint="eastAsia"/>
          <w:sz w:val="32"/>
          <w:szCs w:val="32"/>
        </w:rPr>
        <w:t>预期未缴纳交易价款的，将视为主动放弃受让权，转让方有权另行组织</w:t>
      </w:r>
      <w:r w:rsidR="00F608EF">
        <w:rPr>
          <w:rFonts w:ascii="仿宋" w:eastAsia="仿宋" w:hAnsi="仿宋" w:hint="eastAsia"/>
          <w:sz w:val="32"/>
          <w:szCs w:val="32"/>
        </w:rPr>
        <w:t>废旧资产</w:t>
      </w:r>
      <w:r w:rsidR="00A07BD8">
        <w:rPr>
          <w:rFonts w:ascii="仿宋" w:eastAsia="仿宋" w:hAnsi="仿宋" w:hint="eastAsia"/>
          <w:sz w:val="32"/>
          <w:szCs w:val="32"/>
        </w:rPr>
        <w:t>处置行为。</w:t>
      </w:r>
    </w:p>
    <w:p w:rsidR="00F608EF" w:rsidRDefault="00A07BD8" w:rsidP="00216236">
      <w:pPr>
        <w:ind w:firstLine="645"/>
        <w:jc w:val="left"/>
        <w:rPr>
          <w:rFonts w:ascii="仿宋" w:eastAsia="仿宋" w:hAnsi="仿宋" w:hint="eastAsia"/>
          <w:b/>
          <w:sz w:val="32"/>
          <w:szCs w:val="32"/>
        </w:rPr>
      </w:pPr>
      <w:r w:rsidRPr="00A07BD8">
        <w:rPr>
          <w:rFonts w:ascii="仿宋" w:eastAsia="仿宋" w:hAnsi="仿宋" w:hint="eastAsia"/>
          <w:b/>
          <w:sz w:val="32"/>
          <w:szCs w:val="32"/>
        </w:rPr>
        <w:t>四、</w:t>
      </w:r>
      <w:r w:rsidR="00F608EF">
        <w:rPr>
          <w:rFonts w:ascii="仿宋" w:eastAsia="仿宋" w:hAnsi="仿宋" w:hint="eastAsia"/>
          <w:b/>
          <w:sz w:val="32"/>
          <w:szCs w:val="32"/>
        </w:rPr>
        <w:t>资产处置原则</w:t>
      </w:r>
    </w:p>
    <w:p w:rsidR="00EA49FD" w:rsidRPr="00EA49FD" w:rsidRDefault="00EA49FD" w:rsidP="00EA49FD">
      <w:pPr>
        <w:ind w:firstLine="645"/>
        <w:jc w:val="left"/>
        <w:rPr>
          <w:rFonts w:ascii="仿宋" w:eastAsia="仿宋" w:hAnsi="仿宋"/>
          <w:sz w:val="32"/>
          <w:szCs w:val="32"/>
        </w:rPr>
      </w:pPr>
      <w:r w:rsidRPr="00EA49FD">
        <w:rPr>
          <w:rFonts w:ascii="仿宋" w:eastAsia="仿宋" w:hAnsi="仿宋" w:hint="eastAsia"/>
          <w:sz w:val="32"/>
          <w:szCs w:val="32"/>
        </w:rPr>
        <w:t>1.本次竞买的</w:t>
      </w:r>
      <w:r>
        <w:rPr>
          <w:rFonts w:ascii="仿宋" w:eastAsia="仿宋" w:hAnsi="仿宋" w:hint="eastAsia"/>
          <w:sz w:val="32"/>
          <w:szCs w:val="32"/>
        </w:rPr>
        <w:t>废旧资产处于</w:t>
      </w:r>
      <w:r w:rsidRPr="00EA49FD">
        <w:rPr>
          <w:rFonts w:ascii="仿宋" w:eastAsia="仿宋" w:hAnsi="仿宋" w:hint="eastAsia"/>
          <w:sz w:val="32"/>
          <w:szCs w:val="32"/>
        </w:rPr>
        <w:t>闲置</w:t>
      </w:r>
      <w:r>
        <w:rPr>
          <w:rFonts w:ascii="仿宋" w:eastAsia="仿宋" w:hAnsi="仿宋" w:hint="eastAsia"/>
          <w:sz w:val="32"/>
          <w:szCs w:val="32"/>
        </w:rPr>
        <w:t>状态</w:t>
      </w:r>
      <w:r w:rsidRPr="00EA49FD">
        <w:rPr>
          <w:rFonts w:ascii="仿宋" w:eastAsia="仿宋" w:hAnsi="仿宋" w:hint="eastAsia"/>
          <w:sz w:val="32"/>
          <w:szCs w:val="32"/>
        </w:rPr>
        <w:t>，竞买成交后，</w:t>
      </w:r>
      <w:r>
        <w:rPr>
          <w:rFonts w:ascii="仿宋" w:eastAsia="仿宋" w:hAnsi="仿宋" w:hint="eastAsia"/>
          <w:sz w:val="32"/>
          <w:szCs w:val="32"/>
        </w:rPr>
        <w:t>由受让方负责</w:t>
      </w:r>
      <w:r w:rsidRPr="00EA49FD">
        <w:rPr>
          <w:rFonts w:ascii="仿宋" w:eastAsia="仿宋" w:hAnsi="仿宋" w:hint="eastAsia"/>
          <w:sz w:val="32"/>
          <w:szCs w:val="32"/>
        </w:rPr>
        <w:t>自行搬离</w:t>
      </w:r>
      <w:r>
        <w:rPr>
          <w:rFonts w:ascii="仿宋" w:eastAsia="仿宋" w:hAnsi="仿宋" w:hint="eastAsia"/>
          <w:sz w:val="32"/>
          <w:szCs w:val="32"/>
        </w:rPr>
        <w:t>存放区域，</w:t>
      </w:r>
      <w:r w:rsidRPr="00EA49FD">
        <w:rPr>
          <w:rFonts w:ascii="仿宋" w:eastAsia="仿宋" w:hAnsi="仿宋" w:hint="eastAsia"/>
          <w:sz w:val="32"/>
          <w:szCs w:val="32"/>
        </w:rPr>
        <w:t>并承担全部费用和风险。</w:t>
      </w:r>
    </w:p>
    <w:p w:rsidR="00EA49FD" w:rsidRPr="00EA49FD" w:rsidRDefault="00EA49FD" w:rsidP="00EA49FD">
      <w:pPr>
        <w:ind w:firstLine="645"/>
        <w:jc w:val="left"/>
        <w:rPr>
          <w:rFonts w:ascii="仿宋" w:eastAsia="仿宋" w:hAnsi="仿宋" w:hint="eastAsia"/>
          <w:sz w:val="32"/>
          <w:szCs w:val="32"/>
        </w:rPr>
      </w:pPr>
      <w:r w:rsidRPr="00EA49FD">
        <w:rPr>
          <w:rFonts w:ascii="仿宋" w:eastAsia="仿宋" w:hAnsi="仿宋" w:hint="eastAsia"/>
          <w:sz w:val="32"/>
          <w:szCs w:val="32"/>
        </w:rPr>
        <w:t>2.成交价仅为处置资产本身价格，处置资产的搬运费、运输费、租车费、保管费等相关费用由</w:t>
      </w:r>
      <w:r>
        <w:rPr>
          <w:rFonts w:ascii="仿宋" w:eastAsia="仿宋" w:hAnsi="仿宋" w:hint="eastAsia"/>
          <w:sz w:val="32"/>
          <w:szCs w:val="32"/>
        </w:rPr>
        <w:t>受让方自行负担，</w:t>
      </w:r>
      <w:r w:rsidRPr="00EA49FD">
        <w:rPr>
          <w:rFonts w:ascii="仿宋" w:eastAsia="仿宋" w:hAnsi="仿宋" w:hint="eastAsia"/>
          <w:sz w:val="32"/>
          <w:szCs w:val="32"/>
        </w:rPr>
        <w:t>在搬运、拆卸过程中产生的安全和费用问题由</w:t>
      </w:r>
      <w:r>
        <w:rPr>
          <w:rFonts w:ascii="仿宋" w:eastAsia="仿宋" w:hAnsi="仿宋" w:hint="eastAsia"/>
          <w:sz w:val="32"/>
          <w:szCs w:val="32"/>
        </w:rPr>
        <w:t>受让方</w:t>
      </w:r>
      <w:r w:rsidRPr="00EA49FD">
        <w:rPr>
          <w:rFonts w:ascii="仿宋" w:eastAsia="仿宋" w:hAnsi="仿宋" w:hint="eastAsia"/>
          <w:sz w:val="32"/>
          <w:szCs w:val="32"/>
        </w:rPr>
        <w:t>自负。</w:t>
      </w:r>
    </w:p>
    <w:p w:rsidR="00EA49FD" w:rsidRPr="00EA49FD" w:rsidRDefault="00EA49FD" w:rsidP="00EA49FD">
      <w:pPr>
        <w:ind w:firstLine="645"/>
        <w:jc w:val="left"/>
        <w:rPr>
          <w:rFonts w:ascii="仿宋" w:eastAsia="仿宋" w:hAnsi="仿宋" w:hint="eastAsia"/>
          <w:sz w:val="32"/>
          <w:szCs w:val="32"/>
        </w:rPr>
      </w:pPr>
      <w:r w:rsidRPr="00EA49FD">
        <w:rPr>
          <w:rFonts w:ascii="仿宋" w:eastAsia="仿宋" w:hAnsi="仿宋" w:hint="eastAsia"/>
          <w:sz w:val="32"/>
          <w:szCs w:val="32"/>
        </w:rPr>
        <w:t>3.该批处置的废旧资产的实物状况以现场踏勘实物为准</w:t>
      </w:r>
      <w:r>
        <w:rPr>
          <w:rFonts w:ascii="仿宋" w:eastAsia="仿宋" w:hAnsi="仿宋" w:hint="eastAsia"/>
          <w:sz w:val="32"/>
          <w:szCs w:val="32"/>
        </w:rPr>
        <w:t>，转让方</w:t>
      </w:r>
      <w:r w:rsidRPr="00EA49FD">
        <w:rPr>
          <w:rFonts w:ascii="仿宋" w:eastAsia="仿宋" w:hAnsi="仿宋" w:hint="eastAsia"/>
          <w:sz w:val="32"/>
          <w:szCs w:val="32"/>
        </w:rPr>
        <w:t>不对本次处置的废旧资产现状价值做出任何承诺，</w:t>
      </w:r>
      <w:r>
        <w:rPr>
          <w:rFonts w:ascii="仿宋" w:eastAsia="仿宋" w:hAnsi="仿宋" w:hint="eastAsia"/>
          <w:sz w:val="32"/>
          <w:szCs w:val="32"/>
        </w:rPr>
        <w:t>转让方</w:t>
      </w:r>
      <w:r w:rsidRPr="00EA49FD">
        <w:rPr>
          <w:rFonts w:ascii="仿宋" w:eastAsia="仿宋" w:hAnsi="仿宋" w:hint="eastAsia"/>
          <w:sz w:val="32"/>
          <w:szCs w:val="32"/>
        </w:rPr>
        <w:t>不承担</w:t>
      </w:r>
      <w:r>
        <w:rPr>
          <w:rFonts w:ascii="仿宋" w:eastAsia="仿宋" w:hAnsi="仿宋" w:hint="eastAsia"/>
          <w:sz w:val="32"/>
          <w:szCs w:val="32"/>
        </w:rPr>
        <w:t>本次处置废旧资产的</w:t>
      </w:r>
      <w:r w:rsidRPr="00EA49FD">
        <w:rPr>
          <w:rFonts w:ascii="仿宋" w:eastAsia="仿宋" w:hAnsi="仿宋" w:hint="eastAsia"/>
          <w:sz w:val="32"/>
          <w:szCs w:val="32"/>
        </w:rPr>
        <w:t>瑕疵担保责任（标的物的名称、数量、规格型号、生产厂家、购置日期、新旧程度及能否使用以实际交付时的现状为准）。</w:t>
      </w:r>
      <w:r>
        <w:rPr>
          <w:rFonts w:ascii="仿宋" w:eastAsia="仿宋" w:hAnsi="仿宋" w:hint="eastAsia"/>
          <w:sz w:val="32"/>
          <w:szCs w:val="32"/>
        </w:rPr>
        <w:t>转让方</w:t>
      </w:r>
      <w:r w:rsidRPr="00EA49FD">
        <w:rPr>
          <w:rFonts w:ascii="仿宋" w:eastAsia="仿宋" w:hAnsi="仿宋" w:hint="eastAsia"/>
          <w:sz w:val="32"/>
          <w:szCs w:val="32"/>
        </w:rPr>
        <w:t>不负责</w:t>
      </w:r>
      <w:r>
        <w:rPr>
          <w:rFonts w:ascii="仿宋" w:eastAsia="仿宋" w:hAnsi="仿宋" w:hint="eastAsia"/>
          <w:sz w:val="32"/>
          <w:szCs w:val="32"/>
        </w:rPr>
        <w:t>本次处置废旧资产</w:t>
      </w:r>
      <w:r w:rsidRPr="00EA49FD">
        <w:rPr>
          <w:rFonts w:ascii="仿宋" w:eastAsia="仿宋" w:hAnsi="仿宋" w:hint="eastAsia"/>
          <w:sz w:val="32"/>
          <w:szCs w:val="32"/>
        </w:rPr>
        <w:t>的使用性能、安全性能、搬运、拆卸</w:t>
      </w:r>
      <w:r>
        <w:rPr>
          <w:rFonts w:ascii="仿宋" w:eastAsia="仿宋" w:hAnsi="仿宋" w:hint="eastAsia"/>
          <w:sz w:val="32"/>
          <w:szCs w:val="32"/>
        </w:rPr>
        <w:t>等</w:t>
      </w:r>
      <w:r w:rsidRPr="00EA49FD">
        <w:rPr>
          <w:rFonts w:ascii="仿宋" w:eastAsia="仿宋" w:hAnsi="仿宋" w:hint="eastAsia"/>
          <w:sz w:val="32"/>
          <w:szCs w:val="32"/>
        </w:rPr>
        <w:t>，</w:t>
      </w:r>
      <w:r>
        <w:rPr>
          <w:rFonts w:ascii="仿宋" w:eastAsia="仿宋" w:hAnsi="仿宋" w:hint="eastAsia"/>
          <w:sz w:val="32"/>
          <w:szCs w:val="32"/>
        </w:rPr>
        <w:t>转让方</w:t>
      </w:r>
      <w:r w:rsidRPr="00EA49FD">
        <w:rPr>
          <w:rFonts w:ascii="仿宋" w:eastAsia="仿宋" w:hAnsi="仿宋" w:hint="eastAsia"/>
          <w:sz w:val="32"/>
          <w:szCs w:val="32"/>
        </w:rPr>
        <w:t>不提供相关的说明书及票据等资料，若与</w:t>
      </w:r>
      <w:r>
        <w:rPr>
          <w:rFonts w:ascii="仿宋" w:eastAsia="仿宋" w:hAnsi="仿宋" w:hint="eastAsia"/>
          <w:sz w:val="32"/>
          <w:szCs w:val="32"/>
        </w:rPr>
        <w:t>处置</w:t>
      </w:r>
      <w:r w:rsidRPr="00EA49FD">
        <w:rPr>
          <w:rFonts w:ascii="仿宋" w:eastAsia="仿宋" w:hAnsi="仿宋" w:hint="eastAsia"/>
          <w:sz w:val="32"/>
          <w:szCs w:val="32"/>
        </w:rPr>
        <w:t>公告载明的内容有出入，竞买成交价不作调整。</w:t>
      </w:r>
      <w:r>
        <w:rPr>
          <w:rFonts w:ascii="仿宋" w:eastAsia="仿宋" w:hAnsi="仿宋" w:hint="eastAsia"/>
          <w:sz w:val="32"/>
          <w:szCs w:val="32"/>
        </w:rPr>
        <w:t>受让方应</w:t>
      </w:r>
      <w:r w:rsidRPr="00EA49FD">
        <w:rPr>
          <w:rFonts w:ascii="仿宋" w:eastAsia="仿宋" w:hAnsi="仿宋" w:hint="eastAsia"/>
          <w:sz w:val="32"/>
          <w:szCs w:val="32"/>
        </w:rPr>
        <w:t>亲自实地看样，未看样的竞买人视为对</w:t>
      </w:r>
      <w:r>
        <w:rPr>
          <w:rFonts w:ascii="仿宋" w:eastAsia="仿宋" w:hAnsi="仿宋" w:hint="eastAsia"/>
          <w:sz w:val="32"/>
          <w:szCs w:val="32"/>
        </w:rPr>
        <w:t>本次处置的废旧资产</w:t>
      </w:r>
      <w:r w:rsidRPr="00EA49FD">
        <w:rPr>
          <w:rFonts w:ascii="仿宋" w:eastAsia="仿宋" w:hAnsi="仿宋" w:hint="eastAsia"/>
          <w:sz w:val="32"/>
          <w:szCs w:val="32"/>
        </w:rPr>
        <w:t>现状的确认，责任自负。</w:t>
      </w:r>
    </w:p>
    <w:p w:rsidR="00EA49FD" w:rsidRPr="00EA49FD" w:rsidRDefault="00EA49FD" w:rsidP="00EA49FD">
      <w:pPr>
        <w:ind w:firstLine="645"/>
        <w:jc w:val="left"/>
        <w:rPr>
          <w:rFonts w:ascii="仿宋" w:eastAsia="仿宋" w:hAnsi="仿宋" w:hint="eastAsia"/>
          <w:sz w:val="32"/>
          <w:szCs w:val="32"/>
        </w:rPr>
      </w:pPr>
      <w:r w:rsidRPr="00EA49FD">
        <w:rPr>
          <w:rFonts w:ascii="仿宋" w:eastAsia="仿宋" w:hAnsi="仿宋" w:hint="eastAsia"/>
          <w:sz w:val="32"/>
          <w:szCs w:val="32"/>
        </w:rPr>
        <w:t>4.本次</w:t>
      </w:r>
      <w:r>
        <w:rPr>
          <w:rFonts w:ascii="仿宋" w:eastAsia="仿宋" w:hAnsi="仿宋" w:hint="eastAsia"/>
          <w:sz w:val="32"/>
          <w:szCs w:val="32"/>
        </w:rPr>
        <w:t>处置的废旧资产及</w:t>
      </w:r>
      <w:r w:rsidRPr="00EA49FD">
        <w:rPr>
          <w:rFonts w:ascii="仿宋" w:eastAsia="仿宋" w:hAnsi="仿宋" w:hint="eastAsia"/>
          <w:sz w:val="32"/>
          <w:szCs w:val="32"/>
        </w:rPr>
        <w:t>附件所列清单仅供参考，仅用于提示竞买人标的物可能存在的名目及品类，竞买成交后若实际数量、重量、质量、名称、规格型号与清单存在误差，</w:t>
      </w:r>
      <w:r>
        <w:rPr>
          <w:rFonts w:ascii="仿宋" w:eastAsia="仿宋" w:hAnsi="仿宋" w:hint="eastAsia"/>
          <w:sz w:val="32"/>
          <w:szCs w:val="32"/>
        </w:rPr>
        <w:t>转让方</w:t>
      </w:r>
      <w:r w:rsidRPr="00EA49FD">
        <w:rPr>
          <w:rFonts w:ascii="仿宋" w:eastAsia="仿宋" w:hAnsi="仿宋" w:hint="eastAsia"/>
          <w:sz w:val="32"/>
          <w:szCs w:val="32"/>
        </w:rPr>
        <w:t>对此不承担责任，以实物现状进行交付，竞买人一旦作出竞买决定，表明已完</w:t>
      </w:r>
      <w:bookmarkStart w:id="0" w:name="_GoBack"/>
      <w:bookmarkEnd w:id="0"/>
      <w:r w:rsidRPr="00EA49FD">
        <w:rPr>
          <w:rFonts w:ascii="仿宋" w:eastAsia="仿宋" w:hAnsi="仿宋" w:hint="eastAsia"/>
          <w:sz w:val="32"/>
          <w:szCs w:val="32"/>
        </w:rPr>
        <w:t>全了解，并接受该标的物的现状。</w:t>
      </w:r>
    </w:p>
    <w:p w:rsidR="00A07BD8" w:rsidRPr="00A07BD8" w:rsidRDefault="00F608EF" w:rsidP="00216236">
      <w:pPr>
        <w:ind w:firstLine="645"/>
        <w:jc w:val="left"/>
        <w:rPr>
          <w:rFonts w:ascii="仿宋" w:eastAsia="仿宋" w:hAnsi="仿宋"/>
          <w:b/>
          <w:sz w:val="32"/>
          <w:szCs w:val="32"/>
        </w:rPr>
      </w:pPr>
      <w:r>
        <w:rPr>
          <w:rFonts w:ascii="仿宋" w:eastAsia="仿宋" w:hAnsi="仿宋" w:hint="eastAsia"/>
          <w:b/>
          <w:sz w:val="32"/>
          <w:szCs w:val="32"/>
        </w:rPr>
        <w:t>五、</w:t>
      </w:r>
      <w:r w:rsidR="00A07BD8" w:rsidRPr="00A07BD8">
        <w:rPr>
          <w:rFonts w:ascii="仿宋" w:eastAsia="仿宋" w:hAnsi="仿宋" w:hint="eastAsia"/>
          <w:b/>
          <w:sz w:val="32"/>
          <w:szCs w:val="32"/>
        </w:rPr>
        <w:t>其他</w:t>
      </w:r>
    </w:p>
    <w:p w:rsidR="00A07BD8" w:rsidRDefault="00A07BD8" w:rsidP="00216236">
      <w:pPr>
        <w:ind w:firstLine="645"/>
        <w:jc w:val="left"/>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本须知由转让</w:t>
      </w:r>
      <w:proofErr w:type="gramStart"/>
      <w:r>
        <w:rPr>
          <w:rFonts w:ascii="仿宋" w:eastAsia="仿宋" w:hAnsi="仿宋"/>
          <w:sz w:val="32"/>
          <w:szCs w:val="32"/>
        </w:rPr>
        <w:t>方现场</w:t>
      </w:r>
      <w:proofErr w:type="gramEnd"/>
      <w:r>
        <w:rPr>
          <w:rFonts w:ascii="仿宋" w:eastAsia="仿宋" w:hAnsi="仿宋"/>
          <w:sz w:val="32"/>
          <w:szCs w:val="32"/>
        </w:rPr>
        <w:t>向参与竞买人宣读。</w:t>
      </w:r>
    </w:p>
    <w:p w:rsidR="00A07BD8" w:rsidRDefault="00A07BD8" w:rsidP="00216236">
      <w:pPr>
        <w:ind w:firstLine="645"/>
        <w:jc w:val="left"/>
        <w:rPr>
          <w:rFonts w:ascii="仿宋" w:eastAsia="仿宋" w:hAnsi="仿宋"/>
          <w:sz w:val="32"/>
          <w:szCs w:val="32"/>
        </w:rPr>
      </w:pPr>
      <w:r>
        <w:rPr>
          <w:rFonts w:ascii="仿宋" w:eastAsia="仿宋" w:hAnsi="仿宋" w:hint="eastAsia"/>
          <w:sz w:val="32"/>
          <w:szCs w:val="32"/>
        </w:rPr>
        <w:t>2.参与竞买人须在本须知相应位置签名后方能缴纳报名保证金参与</w:t>
      </w:r>
      <w:r w:rsidR="00F608EF">
        <w:rPr>
          <w:rFonts w:ascii="仿宋" w:eastAsia="仿宋" w:hAnsi="仿宋" w:hint="eastAsia"/>
          <w:sz w:val="32"/>
          <w:szCs w:val="32"/>
        </w:rPr>
        <w:t>废旧资产</w:t>
      </w:r>
      <w:r>
        <w:rPr>
          <w:rFonts w:ascii="仿宋" w:eastAsia="仿宋" w:hAnsi="仿宋" w:hint="eastAsia"/>
          <w:sz w:val="32"/>
          <w:szCs w:val="32"/>
        </w:rPr>
        <w:t>竞买。</w:t>
      </w:r>
    </w:p>
    <w:p w:rsidR="00F724DD" w:rsidRDefault="00F724DD" w:rsidP="00216236">
      <w:pPr>
        <w:ind w:firstLine="645"/>
        <w:jc w:val="left"/>
        <w:rPr>
          <w:rFonts w:ascii="仿宋" w:eastAsia="仿宋" w:hAnsi="仿宋"/>
          <w:sz w:val="32"/>
          <w:szCs w:val="32"/>
        </w:rPr>
      </w:pPr>
      <w:r>
        <w:rPr>
          <w:rFonts w:ascii="仿宋" w:eastAsia="仿宋" w:hAnsi="仿宋" w:hint="eastAsia"/>
          <w:sz w:val="32"/>
          <w:szCs w:val="32"/>
        </w:rPr>
        <w:t>3.参与竞买人在会场须保持安静，不得大声喧哗、相互交流报价和谈论与</w:t>
      </w:r>
      <w:r w:rsidR="00F608EF">
        <w:rPr>
          <w:rFonts w:ascii="仿宋" w:eastAsia="仿宋" w:hAnsi="仿宋" w:hint="eastAsia"/>
          <w:sz w:val="32"/>
          <w:szCs w:val="32"/>
        </w:rPr>
        <w:t>废旧资产</w:t>
      </w:r>
      <w:r>
        <w:rPr>
          <w:rFonts w:ascii="仿宋" w:eastAsia="仿宋" w:hAnsi="仿宋" w:hint="eastAsia"/>
          <w:sz w:val="32"/>
          <w:szCs w:val="32"/>
        </w:rPr>
        <w:t>处置无关的事项，如被转让方发现存在串标或恶意竞价情形的，直接取消其报价资格，且缴纳的保证金不予退还。</w:t>
      </w:r>
    </w:p>
    <w:p w:rsidR="00A07BD8" w:rsidRDefault="00A07BD8" w:rsidP="002B0252">
      <w:pPr>
        <w:jc w:val="left"/>
        <w:rPr>
          <w:rFonts w:ascii="仿宋" w:eastAsia="仿宋" w:hAnsi="仿宋"/>
          <w:sz w:val="32"/>
          <w:szCs w:val="32"/>
        </w:rPr>
      </w:pPr>
    </w:p>
    <w:p w:rsidR="002B0252" w:rsidRPr="002B0252" w:rsidRDefault="002B0252" w:rsidP="002B0252">
      <w:pPr>
        <w:jc w:val="left"/>
        <w:rPr>
          <w:rFonts w:ascii="黑体" w:eastAsia="黑体" w:hAnsi="黑体"/>
          <w:sz w:val="32"/>
          <w:szCs w:val="32"/>
        </w:rPr>
      </w:pPr>
      <w:r w:rsidRPr="002B0252">
        <w:rPr>
          <w:rFonts w:ascii="黑体" w:eastAsia="黑体" w:hAnsi="黑体" w:hint="eastAsia"/>
          <w:sz w:val="32"/>
          <w:szCs w:val="32"/>
        </w:rPr>
        <w:t>参与竞买意向人签名：</w:t>
      </w:r>
    </w:p>
    <w:p w:rsidR="00A07BD8" w:rsidRDefault="00A07BD8" w:rsidP="00216236">
      <w:pPr>
        <w:ind w:firstLine="645"/>
        <w:jc w:val="left"/>
        <w:rPr>
          <w:rFonts w:ascii="仿宋" w:eastAsia="仿宋" w:hAnsi="仿宋"/>
          <w:sz w:val="32"/>
          <w:szCs w:val="32"/>
        </w:rPr>
      </w:pPr>
    </w:p>
    <w:p w:rsidR="002B0252" w:rsidRDefault="002B0252" w:rsidP="00216236">
      <w:pPr>
        <w:ind w:firstLine="645"/>
        <w:jc w:val="left"/>
        <w:rPr>
          <w:rFonts w:ascii="仿宋" w:eastAsia="仿宋" w:hAnsi="仿宋"/>
          <w:sz w:val="32"/>
          <w:szCs w:val="32"/>
        </w:rPr>
      </w:pPr>
    </w:p>
    <w:p w:rsidR="002B0252" w:rsidRDefault="002B0252" w:rsidP="00216236">
      <w:pPr>
        <w:ind w:firstLine="645"/>
        <w:jc w:val="left"/>
        <w:rPr>
          <w:rFonts w:ascii="仿宋" w:eastAsia="仿宋" w:hAnsi="仿宋"/>
          <w:sz w:val="32"/>
          <w:szCs w:val="32"/>
        </w:rPr>
      </w:pPr>
    </w:p>
    <w:p w:rsidR="002B0252" w:rsidRDefault="002B0252" w:rsidP="00216236">
      <w:pPr>
        <w:ind w:firstLine="645"/>
        <w:jc w:val="left"/>
        <w:rPr>
          <w:rFonts w:ascii="仿宋" w:eastAsia="仿宋" w:hAnsi="仿宋"/>
          <w:sz w:val="32"/>
          <w:szCs w:val="32"/>
        </w:rPr>
      </w:pPr>
    </w:p>
    <w:p w:rsidR="002B0252" w:rsidRDefault="002B0252" w:rsidP="00216236">
      <w:pPr>
        <w:ind w:firstLine="645"/>
        <w:jc w:val="left"/>
        <w:rPr>
          <w:rFonts w:ascii="仿宋" w:eastAsia="仿宋" w:hAnsi="仿宋"/>
          <w:sz w:val="32"/>
          <w:szCs w:val="32"/>
        </w:rPr>
      </w:pPr>
    </w:p>
    <w:p w:rsidR="002B0252" w:rsidRDefault="002B0252" w:rsidP="00216236">
      <w:pPr>
        <w:ind w:firstLine="645"/>
        <w:jc w:val="left"/>
        <w:rPr>
          <w:rFonts w:ascii="仿宋" w:eastAsia="仿宋" w:hAnsi="仿宋"/>
          <w:sz w:val="32"/>
          <w:szCs w:val="32"/>
        </w:rPr>
      </w:pPr>
    </w:p>
    <w:p w:rsidR="002B0252" w:rsidRDefault="002B0252" w:rsidP="00216236">
      <w:pPr>
        <w:ind w:firstLine="645"/>
        <w:jc w:val="left"/>
        <w:rPr>
          <w:rFonts w:ascii="仿宋" w:eastAsia="仿宋" w:hAnsi="仿宋"/>
          <w:sz w:val="32"/>
          <w:szCs w:val="32"/>
        </w:rPr>
      </w:pPr>
    </w:p>
    <w:p w:rsidR="002B0252" w:rsidRDefault="002B0252" w:rsidP="00216236">
      <w:pPr>
        <w:ind w:firstLine="645"/>
        <w:jc w:val="left"/>
        <w:rPr>
          <w:rFonts w:ascii="仿宋" w:eastAsia="仿宋" w:hAnsi="仿宋"/>
          <w:sz w:val="32"/>
          <w:szCs w:val="32"/>
        </w:rPr>
      </w:pPr>
    </w:p>
    <w:p w:rsidR="00A07BD8" w:rsidRDefault="00A07BD8" w:rsidP="00216236">
      <w:pPr>
        <w:ind w:firstLine="645"/>
        <w:jc w:val="left"/>
        <w:rPr>
          <w:rFonts w:ascii="仿宋" w:eastAsia="仿宋" w:hAnsi="仿宋"/>
          <w:sz w:val="32"/>
          <w:szCs w:val="32"/>
        </w:rPr>
      </w:pPr>
    </w:p>
    <w:p w:rsidR="00A07BD8" w:rsidRDefault="00A07BD8" w:rsidP="00A07BD8">
      <w:pPr>
        <w:ind w:firstLine="645"/>
        <w:jc w:val="right"/>
        <w:rPr>
          <w:rFonts w:ascii="仿宋" w:eastAsia="仿宋" w:hAnsi="仿宋"/>
          <w:sz w:val="32"/>
          <w:szCs w:val="32"/>
        </w:rPr>
      </w:pPr>
      <w:r>
        <w:rPr>
          <w:rFonts w:ascii="仿宋" w:eastAsia="仿宋" w:hAnsi="仿宋" w:hint="eastAsia"/>
          <w:sz w:val="32"/>
          <w:szCs w:val="32"/>
        </w:rPr>
        <w:t>山东省交通工业集团控股有限公司</w:t>
      </w:r>
    </w:p>
    <w:p w:rsidR="00A07BD8" w:rsidRDefault="00F608EF" w:rsidP="00A07BD8">
      <w:pPr>
        <w:ind w:right="960" w:firstLine="645"/>
        <w:jc w:val="right"/>
        <w:rPr>
          <w:rFonts w:ascii="仿宋" w:eastAsia="仿宋" w:hAnsi="仿宋"/>
          <w:sz w:val="32"/>
          <w:szCs w:val="32"/>
        </w:rPr>
      </w:pPr>
      <w:r>
        <w:rPr>
          <w:rFonts w:ascii="仿宋" w:eastAsia="仿宋" w:hAnsi="仿宋" w:hint="eastAsia"/>
          <w:sz w:val="32"/>
          <w:szCs w:val="32"/>
        </w:rPr>
        <w:t>废旧资产</w:t>
      </w:r>
      <w:r w:rsidR="00A07BD8">
        <w:rPr>
          <w:rFonts w:ascii="仿宋" w:eastAsia="仿宋" w:hAnsi="仿宋" w:hint="eastAsia"/>
          <w:sz w:val="32"/>
          <w:szCs w:val="32"/>
        </w:rPr>
        <w:t>处置工作小组</w:t>
      </w:r>
    </w:p>
    <w:p w:rsidR="00A07BD8" w:rsidRPr="00600834" w:rsidRDefault="00A07BD8" w:rsidP="00A07BD8">
      <w:pPr>
        <w:ind w:right="960" w:firstLine="645"/>
        <w:jc w:val="right"/>
        <w:rPr>
          <w:rFonts w:ascii="仿宋" w:eastAsia="仿宋" w:hAnsi="仿宋"/>
          <w:sz w:val="32"/>
          <w:szCs w:val="32"/>
        </w:rPr>
      </w:pPr>
      <w:r>
        <w:rPr>
          <w:rFonts w:ascii="仿宋" w:eastAsia="仿宋" w:hAnsi="仿宋" w:hint="eastAsia"/>
          <w:sz w:val="32"/>
          <w:szCs w:val="32"/>
        </w:rPr>
        <w:t>2022年</w:t>
      </w:r>
      <w:r w:rsidR="00F608EF">
        <w:rPr>
          <w:rFonts w:ascii="仿宋" w:eastAsia="仿宋" w:hAnsi="仿宋" w:hint="eastAsia"/>
          <w:sz w:val="32"/>
          <w:szCs w:val="32"/>
        </w:rPr>
        <w:t>8</w:t>
      </w:r>
      <w:r>
        <w:rPr>
          <w:rFonts w:ascii="仿宋" w:eastAsia="仿宋" w:hAnsi="仿宋" w:hint="eastAsia"/>
          <w:sz w:val="32"/>
          <w:szCs w:val="32"/>
        </w:rPr>
        <w:t>月</w:t>
      </w:r>
      <w:r w:rsidR="00F608EF">
        <w:rPr>
          <w:rFonts w:ascii="仿宋" w:eastAsia="仿宋" w:hAnsi="仿宋" w:hint="eastAsia"/>
          <w:sz w:val="32"/>
          <w:szCs w:val="32"/>
        </w:rPr>
        <w:t>3</w:t>
      </w:r>
      <w:r>
        <w:rPr>
          <w:rFonts w:ascii="仿宋" w:eastAsia="仿宋" w:hAnsi="仿宋" w:hint="eastAsia"/>
          <w:sz w:val="32"/>
          <w:szCs w:val="32"/>
        </w:rPr>
        <w:t>日</w:t>
      </w:r>
    </w:p>
    <w:sectPr w:rsidR="00A07BD8" w:rsidRPr="006008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882"/>
    <w:rsid w:val="00216236"/>
    <w:rsid w:val="00256882"/>
    <w:rsid w:val="002B0252"/>
    <w:rsid w:val="00600834"/>
    <w:rsid w:val="00685E52"/>
    <w:rsid w:val="00765E66"/>
    <w:rsid w:val="007F3887"/>
    <w:rsid w:val="00A07BD8"/>
    <w:rsid w:val="00C215E7"/>
    <w:rsid w:val="00DC0B4C"/>
    <w:rsid w:val="00EA49FD"/>
    <w:rsid w:val="00F103DA"/>
    <w:rsid w:val="00F52A33"/>
    <w:rsid w:val="00F608EF"/>
    <w:rsid w:val="00F724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15E7"/>
    <w:pPr>
      <w:ind w:firstLineChars="200" w:firstLine="420"/>
    </w:pPr>
  </w:style>
  <w:style w:type="paragraph" w:styleId="a4">
    <w:name w:val="Normal (Web)"/>
    <w:basedOn w:val="a"/>
    <w:uiPriority w:val="99"/>
    <w:semiHidden/>
    <w:unhideWhenUsed/>
    <w:rsid w:val="00EA49FD"/>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15E7"/>
    <w:pPr>
      <w:ind w:firstLineChars="200" w:firstLine="420"/>
    </w:pPr>
  </w:style>
  <w:style w:type="paragraph" w:styleId="a4">
    <w:name w:val="Normal (Web)"/>
    <w:basedOn w:val="a"/>
    <w:uiPriority w:val="99"/>
    <w:semiHidden/>
    <w:unhideWhenUsed/>
    <w:rsid w:val="00EA49F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256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TotalTime>
  <Pages>4</Pages>
  <Words>226</Words>
  <Characters>1293</Characters>
  <Application>Microsoft Office Word</Application>
  <DocSecurity>0</DocSecurity>
  <Lines>10</Lines>
  <Paragraphs>3</Paragraphs>
  <ScaleCrop>false</ScaleCrop>
  <Company>MicroWin10.com</Company>
  <LinksUpToDate>false</LinksUpToDate>
  <CharactersWithSpaces>1516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刘浩</dc:creator>
  <cp:lastModifiedBy>刘浩</cp:lastModifiedBy>
  <cp:revision>13</cp:revision>
  <dcterms:created xsi:type="dcterms:W3CDTF">2022-03-10T03:31:00Z</dcterms:created>
  <dcterms:modified xsi:type="dcterms:W3CDTF">2022-08-03T01:11:00Z</dcterms:modified>
</cp:coreProperties>
</file>